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DE" w:rsidRDefault="00165F8F" w:rsidP="000129DE">
      <w:pPr>
        <w:spacing w:line="240" w:lineRule="auto"/>
        <w:jc w:val="center"/>
      </w:pPr>
      <w:r>
        <w:t>О</w:t>
      </w:r>
      <w:r w:rsidR="00A20AF5">
        <w:t xml:space="preserve">тчет о реализации плана мероприятий по достижению целевых показателей </w:t>
      </w:r>
    </w:p>
    <w:p w:rsidR="00A20AF5" w:rsidRDefault="00A20AF5" w:rsidP="007C1493">
      <w:pPr>
        <w:spacing w:line="240" w:lineRule="auto"/>
        <w:jc w:val="center"/>
      </w:pPr>
      <w:r>
        <w:t>национальн</w:t>
      </w:r>
      <w:r w:rsidR="00F83150">
        <w:t>ых</w:t>
      </w:r>
      <w:r>
        <w:t xml:space="preserve"> проектов </w:t>
      </w:r>
      <w:r w:rsidR="000129DE">
        <w:t xml:space="preserve">«Образование» и «Демография» </w:t>
      </w:r>
      <w:r>
        <w:t>в 2019 году</w:t>
      </w:r>
    </w:p>
    <w:p w:rsidR="00A20AF5" w:rsidRPr="004B038A" w:rsidRDefault="00165F8F" w:rsidP="007C1493">
      <w:pPr>
        <w:spacing w:line="240" w:lineRule="auto"/>
        <w:jc w:val="center"/>
        <w:rPr>
          <w:u w:val="single"/>
        </w:rPr>
      </w:pPr>
      <w:r w:rsidRPr="004B038A">
        <w:rPr>
          <w:u w:val="single"/>
        </w:rPr>
        <w:t xml:space="preserve">по </w:t>
      </w:r>
      <w:r w:rsidR="00B0686D" w:rsidRPr="004B038A">
        <w:rPr>
          <w:u w:val="single"/>
        </w:rPr>
        <w:t>МБДОУ «Детский сад № 463» г.о. Самара</w:t>
      </w:r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(краткое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65"/>
        <w:gridCol w:w="1587"/>
        <w:gridCol w:w="1385"/>
        <w:gridCol w:w="4042"/>
        <w:gridCol w:w="1843"/>
        <w:gridCol w:w="2082"/>
        <w:gridCol w:w="1491"/>
      </w:tblGrid>
      <w:tr w:rsidR="00F10F66" w:rsidRPr="001F51CC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3145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C3145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п/п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3145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C13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мероприятий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3145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показателя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3145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3145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недостижения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C3145E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F10F66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3145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83150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3145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3145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3145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D73693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Количество организаций, реализующих общеобразовательные программы, в которых обеспечена возможность изучать предметную область «Технология» на базе организаций, имеющих высокооснащённыеученико-места, в т.ч. детских технопарков «Кванториум»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C3145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C3145E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Реализ</w:t>
            </w:r>
            <w:r>
              <w:rPr>
                <w:sz w:val="22"/>
                <w:szCs w:val="22"/>
              </w:rPr>
              <w:t xml:space="preserve">ация </w:t>
            </w:r>
            <w:r w:rsidRPr="000129DE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 программ</w:t>
            </w:r>
            <w:r w:rsidRPr="000129DE">
              <w:rPr>
                <w:sz w:val="22"/>
                <w:szCs w:val="22"/>
              </w:rPr>
              <w:t>, в которых обеспечена возможность изучать предметную область «Технология»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0129DE" w:rsidRDefault="00D73693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976A59" w:rsidRDefault="00165F8F" w:rsidP="003D40B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976A59">
              <w:rPr>
                <w:sz w:val="24"/>
              </w:rPr>
              <w:t xml:space="preserve"> обучающихся по программам дополнительного  образования  детей,  в  том числе  с  </w:t>
            </w:r>
            <w:r w:rsidR="00976A59">
              <w:rPr>
                <w:sz w:val="24"/>
              </w:rPr>
              <w:lastRenderedPageBreak/>
              <w:t>использованием  дистанционных технологий.</w:t>
            </w:r>
          </w:p>
          <w:p w:rsidR="00D73693" w:rsidRPr="00261C36" w:rsidRDefault="00D73693" w:rsidP="00976A59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BA63B8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на базе ДОУ обучения детей в возрасте от 5 до 7 лет по программам дополнительного образования </w:t>
            </w:r>
            <w:r w:rsidR="00BA63B8">
              <w:rPr>
                <w:sz w:val="22"/>
                <w:szCs w:val="22"/>
              </w:rPr>
              <w:t xml:space="preserve">(по социально-педагогической, художественно-эстетической, физкультурно-спортивной </w:t>
            </w:r>
            <w:r w:rsidR="00BA63B8">
              <w:rPr>
                <w:sz w:val="22"/>
                <w:szCs w:val="22"/>
              </w:rPr>
              <w:lastRenderedPageBreak/>
              <w:t>направленностям).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976A59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976A59" w:rsidRDefault="00BA63B8" w:rsidP="00976A5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Число  обучающихся (воспитанников), принявших участие</w:t>
            </w:r>
            <w:r w:rsidR="00976A59">
              <w:rPr>
                <w:sz w:val="24"/>
              </w:rPr>
              <w:t xml:space="preserve"> в  краевых  и </w:t>
            </w:r>
          </w:p>
          <w:p w:rsidR="00976A59" w:rsidRDefault="00976A59" w:rsidP="00976A59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федеральных  проектах,  конкурсах, </w:t>
            </w:r>
          </w:p>
          <w:p w:rsidR="00D73693" w:rsidRPr="00261C36" w:rsidRDefault="00976A59" w:rsidP="00976A5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>олимпиадах,  нацеленных  на  раскрытие  и развитие способностей, талантов, в том числе с использованием дистанционных технологий.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A63B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человек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A63B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63B8" w:rsidRDefault="00BA63B8" w:rsidP="00BA63B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обучающихся (воспитанников) в  краевых  и </w:t>
            </w:r>
          </w:p>
          <w:p w:rsidR="00BA63B8" w:rsidRDefault="00BA63B8" w:rsidP="00BA63B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федеральных  проектах,  конкурсах, </w:t>
            </w:r>
          </w:p>
          <w:p w:rsidR="00D73693" w:rsidRPr="001F51CC" w:rsidRDefault="00BA63B8" w:rsidP="00BA63B8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>олимпиадах,  нацеленных  на  раскрытие  и развитие способностей, талантов (фестиваль «Самара многонациональная», соревнование «Веселые старты», конкурсы: чтецов «Птицы – наши друзья», «Талантики 2019», «Росточек», «Я узнаю мир»).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A63B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A63B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A63B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BA63B8" w:rsidP="00C3145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Доля родителей, получивших психолого-педагогическую, </w:t>
            </w:r>
            <w:r w:rsidR="00C3145E">
              <w:rPr>
                <w:sz w:val="24"/>
                <w:szCs w:val="24"/>
              </w:rPr>
              <w:t>методическую и консультативную помощь в рамках р</w:t>
            </w:r>
            <w:r w:rsidR="00976A59">
              <w:rPr>
                <w:sz w:val="24"/>
                <w:szCs w:val="24"/>
              </w:rPr>
              <w:t>еализаци</w:t>
            </w:r>
            <w:r w:rsidR="00C3145E">
              <w:rPr>
                <w:sz w:val="24"/>
                <w:szCs w:val="24"/>
              </w:rPr>
              <w:t>и</w:t>
            </w:r>
            <w:r w:rsidR="00976A59">
              <w:rPr>
                <w:sz w:val="24"/>
                <w:szCs w:val="24"/>
              </w:rPr>
              <w:t xml:space="preserve"> проекта «Оказание консультативной помощи родителям,  имеющим детей от 2  до </w:t>
            </w:r>
            <w:r w:rsidR="00976A59">
              <w:rPr>
                <w:sz w:val="24"/>
                <w:szCs w:val="24"/>
              </w:rPr>
              <w:lastRenderedPageBreak/>
              <w:t>7 лет».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C3145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C3145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C3145E" w:rsidP="00C3145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консультативно-просветительских мероприятий для родителей (законных представителей) воспитанников – 108 человек.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C3145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C3145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C3145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7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7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C3145E" w:rsidP="00C3145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>Доля</w:t>
            </w:r>
            <w:r w:rsidR="00EE52B2">
              <w:rPr>
                <w:sz w:val="24"/>
              </w:rPr>
              <w:t xml:space="preserve"> цифровых  образовательных ресурсов</w:t>
            </w:r>
            <w:r>
              <w:rPr>
                <w:sz w:val="24"/>
              </w:rPr>
              <w:t>, используемых</w:t>
            </w:r>
            <w:r w:rsidR="00EE52B2">
              <w:rPr>
                <w:sz w:val="24"/>
              </w:rPr>
              <w:t xml:space="preserve">  в  образовательном  процессе  для дистанционного  и  сетевого  обучения  детей  с ОВЗ, детей-инвалидов.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C3145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DB6804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цифровых образовательных ресурсов </w:t>
            </w:r>
            <w:r>
              <w:rPr>
                <w:sz w:val="24"/>
              </w:rPr>
              <w:t>для дистанционного  и  сетевого  обучения  детей  с ОВЗ, детей-инвалидов не менее чем на 15%.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DB6804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E52B2" w:rsidP="00EE52B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E52B2" w:rsidRDefault="00DB6804" w:rsidP="00EE52B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работников, прошедших курсы п</w:t>
            </w:r>
            <w:r w:rsidR="00EE52B2">
              <w:rPr>
                <w:sz w:val="24"/>
              </w:rPr>
              <w:t>овышени</w:t>
            </w:r>
            <w:r>
              <w:rPr>
                <w:sz w:val="24"/>
              </w:rPr>
              <w:t>я</w:t>
            </w:r>
            <w:r w:rsidR="00EE52B2">
              <w:rPr>
                <w:sz w:val="24"/>
              </w:rPr>
              <w:t xml:space="preserve">  квалификации  в  рамках </w:t>
            </w:r>
          </w:p>
          <w:p w:rsidR="00D73693" w:rsidRPr="00261C36" w:rsidRDefault="00EE52B2" w:rsidP="00EE52B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>периодической аттестации в цифровой форме с использованием  информационных  ресурсов.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человека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DB6804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Работники, привлекаемые к образовательной деятельности, осуществили повышение квалификации с целью повышения их компетенций в области современных технологий электронного обучения.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«Учитель будущего»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Default="00DB6804" w:rsidP="00DB680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52B2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="00EE52B2">
              <w:rPr>
                <w:sz w:val="24"/>
                <w:szCs w:val="24"/>
              </w:rPr>
              <w:t xml:space="preserve"> педагогов ДОУ, вовлеченных в национальную  систему  профессионального роста педагогических работников.</w:t>
            </w:r>
          </w:p>
          <w:p w:rsidR="00BD188E" w:rsidRPr="00261C36" w:rsidRDefault="00BD188E" w:rsidP="00DB680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D188E" w:rsidP="00BD188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принимали участие в конкурсах профессионального мастерства, семинарах, мастер-классах, конференциях, повышая свой профессиональный рост.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E52B2" w:rsidP="00EE52B2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BD188E" w:rsidP="00EE52B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</w:t>
            </w:r>
            <w:r w:rsidR="00EE52B2">
              <w:rPr>
                <w:sz w:val="24"/>
                <w:szCs w:val="24"/>
              </w:rPr>
              <w:t xml:space="preserve">  педагогов</w:t>
            </w:r>
            <w:r>
              <w:rPr>
                <w:sz w:val="24"/>
                <w:szCs w:val="24"/>
              </w:rPr>
              <w:t>, принявших участие</w:t>
            </w:r>
            <w:r w:rsidR="00EE52B2">
              <w:rPr>
                <w:sz w:val="24"/>
                <w:szCs w:val="24"/>
              </w:rPr>
              <w:t xml:space="preserve">  в  работе  творческих  групп, методических      ассоциациях, конкурсах  профессионального мастерства  различных  уровней,   программах  обмена  опытом  и  лучшими практиками.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D188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человек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D188E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BD188E" w:rsidP="00BD188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 принимали участие в </w:t>
            </w:r>
            <w:r>
              <w:rPr>
                <w:sz w:val="24"/>
                <w:szCs w:val="24"/>
              </w:rPr>
              <w:t>работе  творческих  групп, методических      ассоциациях, конкурсах  профессионального мастерства  различных  уровней,   программах  обмена  опытом  и  лучшими практиками.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E52B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E52B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E52B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E52B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E52B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E52B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EE52B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D73693" w:rsidRPr="003132F3" w:rsidRDefault="00D73693" w:rsidP="003132F3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«Демография»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5" w:type="dxa"/>
            <w:gridSpan w:val="7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</w:t>
            </w:r>
            <w:r>
              <w:rPr>
                <w:sz w:val="22"/>
                <w:szCs w:val="22"/>
              </w:rPr>
              <w:t>я детей в возрасте до трех лет»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78341B" w:rsidRDefault="00EE52B2" w:rsidP="00EE52B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78341B">
              <w:rPr>
                <w:sz w:val="24"/>
                <w:szCs w:val="24"/>
              </w:rPr>
              <w:t>Организация функционирования групп</w:t>
            </w:r>
            <w:r w:rsidR="0078341B">
              <w:rPr>
                <w:sz w:val="24"/>
                <w:szCs w:val="24"/>
              </w:rPr>
              <w:t>ы</w:t>
            </w:r>
            <w:r w:rsidRPr="0078341B">
              <w:rPr>
                <w:sz w:val="24"/>
                <w:szCs w:val="24"/>
              </w:rPr>
              <w:t xml:space="preserve"> кратковременного пребывания для детей до 3-х лет на базе ДОУ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78341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детей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78341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78341B" w:rsidP="0078341B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на базе ДОУ </w:t>
            </w:r>
            <w:r w:rsidRPr="0078341B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</w:t>
            </w:r>
            <w:r w:rsidRPr="0078341B">
              <w:rPr>
                <w:sz w:val="24"/>
                <w:szCs w:val="24"/>
              </w:rPr>
              <w:t xml:space="preserve"> кратковременного пребыван</w:t>
            </w:r>
            <w:r>
              <w:rPr>
                <w:sz w:val="24"/>
                <w:szCs w:val="24"/>
              </w:rPr>
              <w:t>ия.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B6804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3D40B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9F6" w:rsidRDefault="00F869F6"/>
    <w:sectPr w:rsidR="00F869F6" w:rsidSect="00D73693">
      <w:headerReference w:type="default" r:id="rId6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66" w:rsidRDefault="008B7566" w:rsidP="00D73693">
      <w:pPr>
        <w:spacing w:line="240" w:lineRule="auto"/>
      </w:pPr>
      <w:r>
        <w:separator/>
      </w:r>
    </w:p>
  </w:endnote>
  <w:endnote w:type="continuationSeparator" w:id="1">
    <w:p w:rsidR="008B7566" w:rsidRDefault="008B7566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66" w:rsidRDefault="008B7566" w:rsidP="00D73693">
      <w:pPr>
        <w:spacing w:line="240" w:lineRule="auto"/>
      </w:pPr>
      <w:r>
        <w:separator/>
      </w:r>
    </w:p>
  </w:footnote>
  <w:footnote w:type="continuationSeparator" w:id="1">
    <w:p w:rsidR="008B7566" w:rsidRDefault="008B7566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922129"/>
      <w:docPartObj>
        <w:docPartGallery w:val="Page Numbers (Top of Page)"/>
        <w:docPartUnique/>
      </w:docPartObj>
    </w:sdtPr>
    <w:sdtContent>
      <w:p w:rsidR="00C3145E" w:rsidRDefault="00C3145E">
        <w:pPr>
          <w:pStyle w:val="a3"/>
          <w:jc w:val="center"/>
        </w:pPr>
        <w:fldSimple w:instr="PAGE   \* MERGEFORMAT">
          <w:r w:rsidR="004B038A">
            <w:rPr>
              <w:noProof/>
            </w:rPr>
            <w:t>2</w:t>
          </w:r>
        </w:fldSimple>
      </w:p>
    </w:sdtContent>
  </w:sdt>
  <w:p w:rsidR="00C3145E" w:rsidRDefault="00C314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AF5"/>
    <w:rsid w:val="000129DE"/>
    <w:rsid w:val="00013748"/>
    <w:rsid w:val="00113F92"/>
    <w:rsid w:val="00165F8F"/>
    <w:rsid w:val="001C13A7"/>
    <w:rsid w:val="00261C36"/>
    <w:rsid w:val="003132F3"/>
    <w:rsid w:val="003D40B5"/>
    <w:rsid w:val="004B038A"/>
    <w:rsid w:val="00570E65"/>
    <w:rsid w:val="00696EF8"/>
    <w:rsid w:val="0078341B"/>
    <w:rsid w:val="007C1493"/>
    <w:rsid w:val="008712C0"/>
    <w:rsid w:val="00894A25"/>
    <w:rsid w:val="008B7566"/>
    <w:rsid w:val="00976A59"/>
    <w:rsid w:val="00A20AF5"/>
    <w:rsid w:val="00A42392"/>
    <w:rsid w:val="00B0686D"/>
    <w:rsid w:val="00BA63B8"/>
    <w:rsid w:val="00BD188E"/>
    <w:rsid w:val="00C3145E"/>
    <w:rsid w:val="00D73693"/>
    <w:rsid w:val="00DB6804"/>
    <w:rsid w:val="00EE52B2"/>
    <w:rsid w:val="00F10F66"/>
    <w:rsid w:val="00F83150"/>
    <w:rsid w:val="00F8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Лидия</cp:lastModifiedBy>
  <cp:revision>7</cp:revision>
  <cp:lastPrinted>2019-11-05T05:55:00Z</cp:lastPrinted>
  <dcterms:created xsi:type="dcterms:W3CDTF">2019-11-12T05:28:00Z</dcterms:created>
  <dcterms:modified xsi:type="dcterms:W3CDTF">2019-12-19T14:06:00Z</dcterms:modified>
</cp:coreProperties>
</file>